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b/>
          <w:bCs/>
          <w:color w:val="464646"/>
          <w:sz w:val="32"/>
          <w:szCs w:val="32"/>
        </w:rPr>
      </w:pPr>
      <w:r w:rsidRPr="00BF2FEB">
        <w:rPr>
          <w:b/>
          <w:bCs/>
          <w:color w:val="464646"/>
          <w:sz w:val="32"/>
          <w:szCs w:val="32"/>
        </w:rPr>
        <w:t>Консультация для родителей: 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b/>
          <w:bCs/>
          <w:i/>
          <w:iCs/>
          <w:color w:val="464646"/>
          <w:sz w:val="32"/>
          <w:szCs w:val="32"/>
        </w:rPr>
        <w:t>«Закаливание детей в летний оздоровительный период»</w:t>
      </w:r>
      <w:r w:rsidRPr="00BF2FEB">
        <w:rPr>
          <w:color w:val="464646"/>
          <w:sz w:val="32"/>
          <w:szCs w:val="32"/>
        </w:rPr>
        <w:t>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>
        <w:rPr>
          <w:color w:val="464646"/>
          <w:sz w:val="32"/>
          <w:szCs w:val="32"/>
        </w:rPr>
        <w:t>Пришло</w:t>
      </w:r>
      <w:r w:rsidRPr="00BF2FEB">
        <w:rPr>
          <w:color w:val="464646"/>
          <w:sz w:val="32"/>
          <w:szCs w:val="32"/>
        </w:rPr>
        <w:t xml:space="preserve"> лето, самое благоприятное время для укрепления здоровья ребенка, его правильного физического развития и закаливания.</w:t>
      </w:r>
      <w:bookmarkStart w:id="0" w:name="_GoBack"/>
      <w:bookmarkEnd w:id="0"/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Важным оздоровительным средством, уменьшающим число простудных заболеваний, является</w:t>
      </w:r>
      <w:r>
        <w:rPr>
          <w:color w:val="464646"/>
          <w:sz w:val="32"/>
          <w:szCs w:val="32"/>
        </w:rPr>
        <w:t xml:space="preserve"> </w:t>
      </w:r>
      <w:r w:rsidRPr="00BF2FEB">
        <w:rPr>
          <w:i/>
          <w:iCs/>
          <w:color w:val="464646"/>
          <w:sz w:val="32"/>
          <w:szCs w:val="32"/>
        </w:rPr>
        <w:t>закаливание</w:t>
      </w:r>
      <w:r w:rsidRPr="00BF2FEB">
        <w:rPr>
          <w:color w:val="464646"/>
          <w:sz w:val="32"/>
          <w:szCs w:val="32"/>
        </w:rPr>
        <w:t>. Оно улучшает кровообращение, повышает тонус центральной нервной системы, нормализует обмен веществ, оказывает общеукрепляющее воздействие на организм в целом.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Основными средствами закаливания детей являются естественные природные факторы.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Солнце, воздух и вода — наши лучшие друзья!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i/>
          <w:iCs/>
          <w:color w:val="464646"/>
          <w:sz w:val="32"/>
          <w:szCs w:val="32"/>
        </w:rPr>
        <w:t>Первое условие закаливания</w:t>
      </w:r>
      <w:r w:rsidRPr="00BF2FEB">
        <w:rPr>
          <w:color w:val="464646"/>
          <w:sz w:val="32"/>
          <w:szCs w:val="32"/>
        </w:rPr>
        <w:t> — систематичность.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Процедуры проводятся не от случая к случаю, а систематически каждый день.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i/>
          <w:iCs/>
          <w:color w:val="464646"/>
          <w:sz w:val="32"/>
          <w:szCs w:val="32"/>
        </w:rPr>
        <w:t>Второе условие</w:t>
      </w:r>
      <w:r w:rsidRPr="00BF2FEB">
        <w:rPr>
          <w:color w:val="464646"/>
          <w:sz w:val="32"/>
          <w:szCs w:val="32"/>
        </w:rPr>
        <w:t> — постепенность.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Продолжительность процедур увеличивается постепенно.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i/>
          <w:iCs/>
          <w:color w:val="464646"/>
          <w:sz w:val="32"/>
          <w:szCs w:val="32"/>
        </w:rPr>
        <w:t>Третье условие</w:t>
      </w:r>
      <w:r w:rsidRPr="00BF2FEB">
        <w:rPr>
          <w:color w:val="464646"/>
          <w:sz w:val="32"/>
          <w:szCs w:val="32"/>
        </w:rPr>
        <w:t> — комплексность.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Очень важно при оздоровлении детей учитывать особенности вашего ребенка, состояния его здоровья и физического развития.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Летний период — лучше время года для закаливания детского организма. Эффект от закаливающих процедур достигается за 2-3 месяца. Поэтому нельзя отменять закаливание даже в случае легких заболеваний детей. Педиатры рекомендуют просто уменьшить нагрузку или интенсивность раздражителя. В случае болезни ребенка закаливающие процедуры возобновляют по щадящему режиму, через 1-2 недели после полного выздоровления.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 xml:space="preserve">Закаливание организма рекомендуется начинать </w:t>
      </w:r>
      <w:proofErr w:type="spellStart"/>
      <w:r w:rsidRPr="00BF2FEB">
        <w:rPr>
          <w:color w:val="464646"/>
          <w:sz w:val="32"/>
          <w:szCs w:val="32"/>
        </w:rPr>
        <w:t>с</w:t>
      </w:r>
      <w:r w:rsidRPr="00BF2FEB">
        <w:rPr>
          <w:i/>
          <w:iCs/>
          <w:color w:val="464646"/>
          <w:sz w:val="32"/>
          <w:szCs w:val="32"/>
        </w:rPr>
        <w:t>воздушных</w:t>
      </w:r>
      <w:proofErr w:type="spellEnd"/>
      <w:r w:rsidRPr="00BF2FEB">
        <w:rPr>
          <w:i/>
          <w:iCs/>
          <w:color w:val="464646"/>
          <w:sz w:val="32"/>
          <w:szCs w:val="32"/>
        </w:rPr>
        <w:t xml:space="preserve"> ванн</w:t>
      </w:r>
      <w:r w:rsidRPr="00BF2FEB">
        <w:rPr>
          <w:color w:val="464646"/>
          <w:sz w:val="32"/>
          <w:szCs w:val="32"/>
        </w:rPr>
        <w:t>. Данные процедуры выполняются в комплексе с утренней гим</w:t>
      </w:r>
      <w:r w:rsidRPr="00BF2FEB">
        <w:rPr>
          <w:color w:val="464646"/>
          <w:sz w:val="32"/>
          <w:szCs w:val="32"/>
        </w:rPr>
        <w:lastRenderedPageBreak/>
        <w:t>настикой. Температура воздуха должна быть от +16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 до +20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 градусов. Продолжительность процедур 20-30 минут, с последующим увеличением на 5-10 минут. Время проведения процедур постепенно доводится до двух часов. Также рекомендуется сон в хорошо проветренной спальне с доступом свежего воздуха, ежедневные прогулки по 3-4 часа в любую погоду.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Одно из важнейших правил закаливания — переход от процедур, оказывающих менее сильное воздействие, к более сильным.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i/>
          <w:iCs/>
          <w:color w:val="464646"/>
          <w:sz w:val="32"/>
          <w:szCs w:val="32"/>
        </w:rPr>
        <w:t>Закаливание водой</w:t>
      </w:r>
      <w:r w:rsidRPr="00BF2FEB">
        <w:rPr>
          <w:color w:val="464646"/>
          <w:sz w:val="32"/>
          <w:szCs w:val="32"/>
        </w:rPr>
        <w:t> оказывает положительное воздействие на организм ребенка. Начинать его желательно после курса закаливания воздухом: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мытье рук после сна теплой водой, затем — попеременное умывание рук до локтей, лица, шеи, верхней части груди теплой и прохладной водой;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полоскание горла кипяченой водой с постепенным снижением температуры на 1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 градус каждый день, начиная с 36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 до 22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 градусов;</w:t>
      </w:r>
    </w:p>
    <w:p w:rsid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обтирание начинают с сухого растирания частей тела (руки, грудь, спина) до легкой красноты кожи махровым полотенцем в течение 10 дней. Затем производят влажные обтирания, температуру воды снижают с З0-32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 градусов до комнатной на 1 градус каждые 2 дня. Продолжительность процедуры до З минут. В конце следует сухое обтирание.</w:t>
      </w:r>
    </w:p>
    <w:p w:rsid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Также используется контрастное обливание стоп водой при температуре 38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С-18</w:t>
      </w:r>
      <w:r w:rsidRPr="00BF2FEB">
        <w:rPr>
          <w:color w:val="464646"/>
          <w:sz w:val="32"/>
          <w:szCs w:val="32"/>
          <w:vertAlign w:val="superscript"/>
        </w:rPr>
        <w:t>о</w:t>
      </w:r>
      <w:r w:rsidRPr="00BF2FEB">
        <w:rPr>
          <w:color w:val="464646"/>
          <w:sz w:val="32"/>
          <w:szCs w:val="32"/>
        </w:rPr>
        <w:t>С. Заканчивают процедуру сухим растиранием. Можно использовать контрастное обливание для рук, температурный режим такой же, как и при обливании стоп. Постепенно температура воды снижается на 1 градус в неделю, а длительность увеличивается до 35 секунд.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i/>
          <w:iCs/>
          <w:color w:val="464646"/>
          <w:sz w:val="32"/>
          <w:szCs w:val="32"/>
        </w:rPr>
        <w:t>Солнечные ванны</w:t>
      </w:r>
      <w:r w:rsidRPr="00BF2FEB">
        <w:rPr>
          <w:color w:val="464646"/>
          <w:sz w:val="32"/>
          <w:szCs w:val="32"/>
        </w:rPr>
        <w:t> оказывают на организм общеукрепляющее действие, повышают обмен веществ, улучшают самочувствие, сон, кожа лучше регулирует теплообмен.</w:t>
      </w:r>
      <w:r>
        <w:rPr>
          <w:color w:val="464646"/>
          <w:sz w:val="32"/>
          <w:szCs w:val="32"/>
        </w:rPr>
        <w:t xml:space="preserve"> </w:t>
      </w:r>
      <w:r w:rsidRPr="00BF2FEB">
        <w:rPr>
          <w:color w:val="464646"/>
          <w:sz w:val="32"/>
          <w:szCs w:val="32"/>
        </w:rPr>
        <w:t>Их лучше принимать утром до 11 часов. Начинают с 5 — 10 минут, доводя до 2-З часов. Солнечные ванны целесообразно сочетать с активными движениями.</w:t>
      </w:r>
    </w:p>
    <w:p w:rsidR="00BF2FEB" w:rsidRPr="00BF2FEB" w:rsidRDefault="00BF2FEB" w:rsidP="00BF2FEB">
      <w:pPr>
        <w:pStyle w:val="a3"/>
        <w:spacing w:before="0" w:beforeAutospacing="0" w:after="24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lastRenderedPageBreak/>
        <w:t xml:space="preserve">Закаливание детей дошкольного возраста включает в себя хождение босиком по траве, песку или нагретым камушкам на речке. Применение такого естественного массажа стоп также закаливает и </w:t>
      </w:r>
      <w:proofErr w:type="spellStart"/>
      <w:r w:rsidRPr="00BF2FEB">
        <w:rPr>
          <w:color w:val="464646"/>
          <w:sz w:val="32"/>
          <w:szCs w:val="32"/>
        </w:rPr>
        <w:t>оздоравливает</w:t>
      </w:r>
      <w:proofErr w:type="spellEnd"/>
      <w:r w:rsidRPr="00BF2FEB">
        <w:rPr>
          <w:color w:val="464646"/>
          <w:sz w:val="32"/>
          <w:szCs w:val="32"/>
        </w:rPr>
        <w:t xml:space="preserve"> организм, является профилактикой плоскостопия.</w:t>
      </w:r>
    </w:p>
    <w:p w:rsidR="00BF2FEB" w:rsidRPr="00BF2FEB" w:rsidRDefault="00BF2FEB" w:rsidP="00BF2FEB">
      <w:pPr>
        <w:pStyle w:val="a3"/>
        <w:spacing w:before="0" w:beforeAutospacing="0" w:after="0" w:afterAutospacing="0"/>
        <w:ind w:firstLine="709"/>
        <w:jc w:val="both"/>
        <w:rPr>
          <w:color w:val="464646"/>
          <w:sz w:val="32"/>
          <w:szCs w:val="32"/>
        </w:rPr>
      </w:pPr>
      <w:r w:rsidRPr="00BF2FEB">
        <w:rPr>
          <w:color w:val="464646"/>
          <w:sz w:val="32"/>
          <w:szCs w:val="32"/>
        </w:rPr>
        <w:t>Разумное применение всех указанных средств воздействия на организм детей, правильное их сочетание с учетом состояния здоровья каждого ребенка, его индивидуальных особенностей дают хорошие результаты. Быстро прошли летние деньки, а ваши дети — выросшие, посвежевшие, веселые возвратятся в детский сад.</w:t>
      </w:r>
    </w:p>
    <w:p w:rsidR="00840F82" w:rsidRPr="00BF2FEB" w:rsidRDefault="00840F82" w:rsidP="00BF2FE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840F82" w:rsidRPr="00BF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FC"/>
    <w:rsid w:val="001071FC"/>
    <w:rsid w:val="00840F82"/>
    <w:rsid w:val="00B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07AA"/>
  <w15:chartTrackingRefBased/>
  <w15:docId w15:val="{5AEB284B-8865-4B99-86C3-70E9DDE9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071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7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ctta-title-text">
    <w:name w:val="vc_tta-title-text"/>
    <w:basedOn w:val="a0"/>
    <w:rsid w:val="001071FC"/>
  </w:style>
  <w:style w:type="paragraph" w:styleId="a3">
    <w:name w:val="Normal (Web)"/>
    <w:basedOn w:val="a"/>
    <w:uiPriority w:val="99"/>
    <w:semiHidden/>
    <w:unhideWhenUsed/>
    <w:rsid w:val="0010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69932">
          <w:marLeft w:val="0"/>
          <w:marRight w:val="0"/>
          <w:marTop w:val="75"/>
          <w:marBottom w:val="75"/>
          <w:divBdr>
            <w:top w:val="single" w:sz="6" w:space="0" w:color="F0F0F0"/>
            <w:left w:val="single" w:sz="6" w:space="0" w:color="F0F0F0"/>
            <w:bottom w:val="single" w:sz="6" w:space="0" w:color="F0F0F0"/>
            <w:right w:val="single" w:sz="6" w:space="0" w:color="F0F0F0"/>
          </w:divBdr>
        </w:div>
        <w:div w:id="2002271494">
          <w:marLeft w:val="0"/>
          <w:marRight w:val="0"/>
          <w:marTop w:val="0"/>
          <w:marBottom w:val="0"/>
          <w:divBdr>
            <w:top w:val="single" w:sz="6" w:space="11" w:color="F0F0F0"/>
            <w:left w:val="single" w:sz="6" w:space="15" w:color="F0F0F0"/>
            <w:bottom w:val="single" w:sz="6" w:space="11" w:color="F0F0F0"/>
            <w:right w:val="single" w:sz="6" w:space="15" w:color="F0F0F0"/>
          </w:divBdr>
          <w:divsChild>
            <w:div w:id="1313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42766">
          <w:marLeft w:val="0"/>
          <w:marRight w:val="0"/>
          <w:marTop w:val="75"/>
          <w:marBottom w:val="75"/>
          <w:divBdr>
            <w:top w:val="single" w:sz="6" w:space="0" w:color="00B3C0"/>
            <w:left w:val="single" w:sz="6" w:space="0" w:color="00B3C0"/>
            <w:bottom w:val="single" w:sz="6" w:space="0" w:color="00B3C0"/>
            <w:right w:val="single" w:sz="6" w:space="0" w:color="00B3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Петровна</dc:creator>
  <cp:keywords/>
  <dc:description/>
  <cp:lastModifiedBy>Петровна</cp:lastModifiedBy>
  <cp:revision>1</cp:revision>
  <dcterms:created xsi:type="dcterms:W3CDTF">2020-06-02T16:55:00Z</dcterms:created>
  <dcterms:modified xsi:type="dcterms:W3CDTF">2020-06-02T17:30:00Z</dcterms:modified>
</cp:coreProperties>
</file>